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A017" w14:textId="7BC8D775" w:rsidR="00710BB0" w:rsidRPr="00710BB0" w:rsidRDefault="005F12CD" w:rsidP="00710BB0">
      <w:pPr>
        <w:jc w:val="center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2DAF347" wp14:editId="5BC57D00">
            <wp:simplePos x="0" y="0"/>
            <wp:positionH relativeFrom="column">
              <wp:posOffset>-145415</wp:posOffset>
            </wp:positionH>
            <wp:positionV relativeFrom="paragraph">
              <wp:posOffset>-61595</wp:posOffset>
            </wp:positionV>
            <wp:extent cx="821055" cy="810260"/>
            <wp:effectExtent l="0" t="0" r="0" b="889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31DDB68" wp14:editId="55BE093C">
            <wp:simplePos x="0" y="0"/>
            <wp:positionH relativeFrom="column">
              <wp:posOffset>5051425</wp:posOffset>
            </wp:positionH>
            <wp:positionV relativeFrom="paragraph">
              <wp:posOffset>-61595</wp:posOffset>
            </wp:positionV>
            <wp:extent cx="821055" cy="810260"/>
            <wp:effectExtent l="0" t="0" r="0" b="889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BB0" w:rsidRPr="00710BB0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Svoz odpadu </w:t>
      </w:r>
    </w:p>
    <w:p w14:paraId="46EF9747" w14:textId="32DF86FE" w:rsidR="00710BB0" w:rsidRPr="00710BB0" w:rsidRDefault="00710BB0" w:rsidP="00710BB0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BB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Vážení občané. V sobotu </w:t>
      </w:r>
      <w:r w:rsidR="00A65414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710BB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.6 2023 proběhne svoz odpadu.</w:t>
      </w:r>
    </w:p>
    <w:p w14:paraId="26632F5C" w14:textId="08D4FCFC" w:rsidR="00710BB0" w:rsidRDefault="005F12CD" w:rsidP="00710BB0">
      <w:pPr>
        <w:ind w:left="36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8F8547" wp14:editId="767F886A">
            <wp:simplePos x="0" y="0"/>
            <wp:positionH relativeFrom="column">
              <wp:posOffset>-854075</wp:posOffset>
            </wp:positionH>
            <wp:positionV relativeFrom="paragraph">
              <wp:posOffset>434340</wp:posOffset>
            </wp:positionV>
            <wp:extent cx="1346835" cy="954380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9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3FAB6" w14:textId="77777777" w:rsidR="00A65414" w:rsidRDefault="00710BB0" w:rsidP="005D7B22">
      <w:pPr>
        <w:pStyle w:val="Odstavecseseznamem"/>
        <w:numPr>
          <w:ilvl w:val="0"/>
          <w:numId w:val="3"/>
        </w:numPr>
        <w:spacing w:line="72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Nebezpečný odpad – u pomníku před firmou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Aveflor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800E0E" w14:textId="42BABF26" w:rsidR="00710BB0" w:rsidRDefault="00710BB0" w:rsidP="00A65414">
      <w:pPr>
        <w:pStyle w:val="Odstavecseseznamem"/>
        <w:spacing w:line="720" w:lineRule="auto"/>
        <w:ind w:left="106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A654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11:00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</w:t>
      </w:r>
      <w:r w:rsidR="00A654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11:10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600F60" w14:textId="3BABF261" w:rsidR="00710BB0" w:rsidRDefault="005F12CD" w:rsidP="005D7B22">
      <w:pPr>
        <w:pStyle w:val="Odstavecseseznamem"/>
        <w:numPr>
          <w:ilvl w:val="0"/>
          <w:numId w:val="3"/>
        </w:numPr>
        <w:spacing w:line="72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EDBEFDD" wp14:editId="7E838FD2">
            <wp:simplePos x="0" y="0"/>
            <wp:positionH relativeFrom="column">
              <wp:posOffset>-556895</wp:posOffset>
            </wp:positionH>
            <wp:positionV relativeFrom="paragraph">
              <wp:posOffset>169545</wp:posOffset>
            </wp:positionV>
            <wp:extent cx="838200" cy="838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BB0" w:rsidRPr="00710BB0">
        <w:rPr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 odpad </w:t>
      </w:r>
      <w:r w:rsidR="00710B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Stačí zanechat před domem kde ho vyzvednou obecní pracovníci.</w:t>
      </w:r>
    </w:p>
    <w:p w14:paraId="6AEB86D6" w14:textId="1F899293" w:rsidR="00710BB0" w:rsidRDefault="005F12CD" w:rsidP="005D7B22">
      <w:pPr>
        <w:pStyle w:val="Odstavecseseznamem"/>
        <w:numPr>
          <w:ilvl w:val="0"/>
          <w:numId w:val="3"/>
        </w:numPr>
        <w:spacing w:line="72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254057" wp14:editId="155137BC">
            <wp:simplePos x="0" y="0"/>
            <wp:positionH relativeFrom="column">
              <wp:posOffset>-556895</wp:posOffset>
            </wp:positionH>
            <wp:positionV relativeFrom="paragraph">
              <wp:posOffset>-5715</wp:posOffset>
            </wp:positionV>
            <wp:extent cx="866775" cy="921385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BB0" w:rsidRPr="005F12CD">
        <w:rPr>
          <w:color w:val="7B7B7B" w:themeColor="accent3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Železný odpad </w:t>
      </w:r>
      <w:r w:rsidR="00710B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Stačí zanechat před domem kde ho vyzvednou obecní pracovníci.</w:t>
      </w:r>
    </w:p>
    <w:p w14:paraId="42FC6B3F" w14:textId="31954708" w:rsidR="00710BB0" w:rsidRPr="00710BB0" w:rsidRDefault="005F12CD" w:rsidP="005D7B22">
      <w:pPr>
        <w:pStyle w:val="Odstavecseseznamem"/>
        <w:numPr>
          <w:ilvl w:val="0"/>
          <w:numId w:val="3"/>
        </w:numPr>
        <w:spacing w:line="72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F6DDD1" wp14:editId="249F3B23">
            <wp:simplePos x="0" y="0"/>
            <wp:positionH relativeFrom="column">
              <wp:posOffset>-528320</wp:posOffset>
            </wp:positionH>
            <wp:positionV relativeFrom="paragraph">
              <wp:posOffset>327660</wp:posOffset>
            </wp:positionV>
            <wp:extent cx="838200" cy="838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BB0" w:rsidRPr="00710BB0">
        <w:rPr>
          <w:color w:val="BF8F00" w:themeColor="accent4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Velkoobjemový odpad </w:t>
      </w:r>
      <w:r w:rsidR="00710B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Bude přistaven kontejner před Obecním Úřadem. (po naplnění bude odvezen a nahrazen novým. Prosíme nepřecpávat.) po </w:t>
      </w:r>
      <w:proofErr w:type="spellStart"/>
      <w:r w:rsidR="00710B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vyvežení</w:t>
      </w:r>
      <w:proofErr w:type="spellEnd"/>
      <w:r w:rsidR="00710B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 kontejner přistaven i na Nečas. </w:t>
      </w:r>
    </w:p>
    <w:sectPr w:rsidR="00710BB0" w:rsidRPr="0071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140D"/>
    <w:multiLevelType w:val="hybridMultilevel"/>
    <w:tmpl w:val="D362F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0894"/>
    <w:multiLevelType w:val="hybridMultilevel"/>
    <w:tmpl w:val="86F2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21F7"/>
    <w:multiLevelType w:val="hybridMultilevel"/>
    <w:tmpl w:val="7EAC0B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50214516">
    <w:abstractNumId w:val="1"/>
  </w:num>
  <w:num w:numId="2" w16cid:durableId="2078361715">
    <w:abstractNumId w:val="0"/>
  </w:num>
  <w:num w:numId="3" w16cid:durableId="210561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B0"/>
    <w:rsid w:val="005D7B22"/>
    <w:rsid w:val="005F12CD"/>
    <w:rsid w:val="00710BB0"/>
    <w:rsid w:val="00A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A4AB"/>
  <w15:chartTrackingRefBased/>
  <w15:docId w15:val="{B0BC7A53-6DB1-44CE-8D93-B144A7E5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Budčeves</dc:creator>
  <cp:keywords/>
  <dc:description/>
  <cp:lastModifiedBy>Obec Budčeves</cp:lastModifiedBy>
  <cp:revision>2</cp:revision>
  <dcterms:created xsi:type="dcterms:W3CDTF">2023-05-20T11:30:00Z</dcterms:created>
  <dcterms:modified xsi:type="dcterms:W3CDTF">2023-05-20T11:55:00Z</dcterms:modified>
</cp:coreProperties>
</file>